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0F" w:rsidRPr="0015690F" w:rsidRDefault="0015690F" w:rsidP="001569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15690F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Kørselsgodtgørelse - satser</w:t>
      </w:r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</w:p>
    <w:p w:rsidR="0015690F" w:rsidRPr="0015690F" w:rsidRDefault="0015690F" w:rsidP="0015690F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da-DK"/>
        </w:rPr>
      </w:pPr>
      <w:r w:rsidRPr="0015690F">
        <w:rPr>
          <w:rFonts w:ascii="Trebuchet MS" w:eastAsia="Times New Roman" w:hAnsi="Trebuchet MS" w:cs="Arial"/>
          <w:color w:val="000000"/>
          <w:sz w:val="20"/>
          <w:szCs w:val="20"/>
          <w:lang w:eastAsia="da-DK"/>
        </w:rPr>
        <w:t xml:space="preserve">Satser for kørselsgodtgørelse. Satserne er fælles for alle uanset ansættelsessted med mindre speciel aftale er indgået.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7"/>
        <w:gridCol w:w="1638"/>
        <w:gridCol w:w="1638"/>
      </w:tblGrid>
      <w:tr w:rsidR="0015690F" w:rsidRPr="0015690F" w:rsidTr="0015690F">
        <w:trPr>
          <w:trHeight w:val="270"/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Kørselsgodtgørelse - satser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>sats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>sats</w:t>
            </w:r>
          </w:p>
        </w:tc>
      </w:tr>
      <w:tr w:rsidR="0015690F" w:rsidRPr="0015690F" w:rsidTr="0015690F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 xml:space="preserve">2013 </w:t>
            </w:r>
          </w:p>
        </w:tc>
      </w:tr>
      <w:tr w:rsidR="0015690F" w:rsidRPr="0015690F" w:rsidTr="0015690F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 xml:space="preserve">Bil og motorcykel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15690F" w:rsidRPr="0015690F" w:rsidTr="0015690F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 xml:space="preserve">Kørselsgodtgørelse - kr. pr. km.: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15690F" w:rsidRPr="0015690F" w:rsidTr="0015690F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>- for de første 20.000 km. i et kalenderår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>3,73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 xml:space="preserve">3,82 </w:t>
            </w:r>
          </w:p>
        </w:tc>
      </w:tr>
      <w:tr w:rsidR="0015690F" w:rsidRPr="0015690F" w:rsidTr="0015690F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 xml:space="preserve">- udover 20.000 km. i et kalenderår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 xml:space="preserve">2,13 </w:t>
            </w:r>
          </w:p>
        </w:tc>
      </w:tr>
      <w:tr w:rsidR="0015690F" w:rsidRPr="0015690F" w:rsidTr="0015690F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 xml:space="preserve">Bil med anhænger - tillæg kr. pr. km.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15690F" w:rsidRPr="0015690F" w:rsidTr="0015690F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>- note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 xml:space="preserve">0,43 </w:t>
            </w:r>
          </w:p>
        </w:tc>
      </w:tr>
      <w:tr w:rsidR="0015690F" w:rsidRPr="0015690F" w:rsidTr="0015690F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>Kørsel til og i udlandet - kr. pr. km. note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>2,13</w:t>
            </w:r>
          </w:p>
        </w:tc>
      </w:tr>
      <w:tr w:rsidR="0015690F" w:rsidRPr="0015690F" w:rsidTr="0015690F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 xml:space="preserve">Knallert eller EU-knallert og cykler samt scooter - kr. pr. km.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15690F" w:rsidRPr="0015690F" w:rsidTr="0015690F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>Cykelgodtgørelse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 xml:space="preserve">0,51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 xml:space="preserve">0,51 </w:t>
            </w:r>
          </w:p>
        </w:tc>
      </w:tr>
      <w:tr w:rsidR="0015690F" w:rsidRPr="0015690F" w:rsidTr="0015690F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>Befordringsgodtgørelse til elever 3)</w:t>
            </w: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br/>
              <w:t>fra 1. 1. 2014 og fra 1.1.2013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90F" w:rsidRPr="0015690F" w:rsidRDefault="0015690F" w:rsidP="0015690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15690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>1,07</w:t>
            </w:r>
          </w:p>
        </w:tc>
      </w:tr>
    </w:tbl>
    <w:p w:rsidR="0015690F" w:rsidRPr="0015690F" w:rsidRDefault="0015690F" w:rsidP="0015690F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da-DK"/>
        </w:rPr>
      </w:pPr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Satserne reguleres normalt pr. 1. januar hvert år.</w:t>
      </w:r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Noter:</w:t>
      </w:r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1) Hvis det under tjenstlig kørsel i egen bil er nødvendigt at have tilkoblet anhænger ydes pr. kørt kilometer,</w:t>
      </w:r>
      <w:r w:rsidRPr="0015690F">
        <w:rPr>
          <w:rFonts w:ascii="Trebuchet MS" w:eastAsia="Times New Roman" w:hAnsi="Trebuchet MS" w:cs="Arial"/>
          <w:color w:val="000000"/>
          <w:sz w:val="20"/>
          <w:szCs w:val="20"/>
          <w:lang w:eastAsia="da-DK"/>
        </w:rPr>
        <w:t xml:space="preserve"> </w:t>
      </w:r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udover godtgørelse efter høj eller lav sats, et tillæg.</w:t>
      </w:r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 xml:space="preserve">Tillægget beregnes som 20 pct. af godtgørelsen pr. km efter lav sats afrundet til nærmeste hele ørebeløb. </w:t>
      </w:r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 xml:space="preserve">Dette punkt gælder for det kommunale område (§ 6 i aftalen). </w:t>
      </w:r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 xml:space="preserve">Aftalen for det kommunale område er gengivet her: </w:t>
      </w:r>
      <w:hyperlink r:id="rId5" w:tgtFrame="blank" w:history="1">
        <w:r w:rsidRPr="0015690F">
          <w:rPr>
            <w:rFonts w:ascii="Trebuchet MS" w:eastAsia="Times New Roman" w:hAnsi="Trebuchet MS" w:cs="Arial"/>
            <w:color w:val="002752"/>
            <w:sz w:val="20"/>
            <w:szCs w:val="20"/>
            <w:u w:val="single"/>
            <w:lang w:eastAsia="da-DK"/>
          </w:rPr>
          <w:t>kørselsaftale 2013</w:t>
        </w:r>
      </w:hyperlink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 xml:space="preserve">2) Den særlige sats for kørsel i udlandet gælder i henhold til </w:t>
      </w:r>
      <w:hyperlink r:id="rId6" w:tgtFrame="_blank" w:history="1">
        <w:r w:rsidRPr="0015690F">
          <w:rPr>
            <w:rFonts w:ascii="Trebuchet MS" w:eastAsia="Times New Roman" w:hAnsi="Trebuchet MS" w:cs="Arial"/>
            <w:color w:val="002752"/>
            <w:sz w:val="20"/>
            <w:szCs w:val="20"/>
            <w:u w:val="single"/>
            <w:lang w:eastAsia="da-DK"/>
          </w:rPr>
          <w:t>den kommunale kørselsaftale</w:t>
        </w:r>
      </w:hyperlink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samt hvis man er omfattet af statens kørselsreglement gengivet af Personalestyrelsen/Moderniseringsstyrelsen i </w:t>
      </w:r>
      <w:hyperlink r:id="rId7" w:tgtFrame="_blank" w:history="1">
        <w:r w:rsidRPr="0015690F">
          <w:rPr>
            <w:rFonts w:ascii="Trebuchet MS" w:eastAsia="Times New Roman" w:hAnsi="Trebuchet MS" w:cs="Arial"/>
            <w:color w:val="002752"/>
            <w:sz w:val="20"/>
            <w:szCs w:val="20"/>
            <w:u w:val="single"/>
            <w:lang w:eastAsia="da-DK"/>
          </w:rPr>
          <w:t>cirkulære 068-11</w:t>
        </w:r>
      </w:hyperlink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for 2012 samt for 2013 i </w:t>
      </w:r>
      <w:hyperlink r:id="rId8" w:tgtFrame="_blank" w:history="1">
        <w:r w:rsidRPr="0015690F">
          <w:rPr>
            <w:rFonts w:ascii="Trebuchet MS" w:eastAsia="Times New Roman" w:hAnsi="Trebuchet MS" w:cs="Arial"/>
            <w:color w:val="002752"/>
            <w:sz w:val="20"/>
            <w:szCs w:val="20"/>
            <w:u w:val="single"/>
            <w:lang w:eastAsia="da-DK"/>
          </w:rPr>
          <w:t>cirkulære 040-12</w:t>
        </w:r>
      </w:hyperlink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. </w:t>
      </w:r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 xml:space="preserve">3) I følge aftale om fordringsgodtgørelse til elever ansat i kommuner og regioner reguleres kilometergodtgørelsen for elever, som anvender eget transportmiddel, i takt med arbejdsmarkedsstyrelsens regulering af befordringsgodtgørelse til beskæftigede deltagere ved arbejdsmarkedsuddannelserne. </w:t>
      </w:r>
      <w:hyperlink r:id="rId9" w:tgtFrame="_blank" w:history="1">
        <w:r w:rsidRPr="0015690F">
          <w:rPr>
            <w:rFonts w:ascii="Trebuchet MS" w:eastAsia="Times New Roman" w:hAnsi="Trebuchet MS" w:cs="Arial"/>
            <w:color w:val="002752"/>
            <w:sz w:val="20"/>
            <w:szCs w:val="20"/>
            <w:u w:val="single"/>
            <w:lang w:eastAsia="da-DK"/>
          </w:rPr>
          <w:t>Link til aftalen</w:t>
        </w:r>
      </w:hyperlink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(KL 28.01, Danske Regioner 11.23.3) </w:t>
      </w:r>
      <w:hyperlink r:id="rId10" w:tgtFrame="_blank" w:history="1">
        <w:r w:rsidRPr="0015690F">
          <w:rPr>
            <w:rFonts w:ascii="Trebuchet MS" w:eastAsia="Times New Roman" w:hAnsi="Trebuchet MS" w:cs="Arial"/>
            <w:color w:val="002752"/>
            <w:sz w:val="20"/>
            <w:szCs w:val="20"/>
            <w:u w:val="single"/>
            <w:lang w:eastAsia="da-DK"/>
          </w:rPr>
          <w:t>Link til satsen hos lovinformations hjemmeside (tabel 12)</w:t>
        </w:r>
      </w:hyperlink>
    </w:p>
    <w:p w:rsidR="0015690F" w:rsidRPr="0015690F" w:rsidRDefault="0015690F" w:rsidP="0015690F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da-DK"/>
        </w:rPr>
      </w:pPr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Kilder:</w:t>
      </w:r>
    </w:p>
    <w:p w:rsidR="0015690F" w:rsidRPr="0015690F" w:rsidRDefault="0015690F" w:rsidP="0015690F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da-DK"/>
        </w:rPr>
      </w:pPr>
      <w:r w:rsidRPr="0015690F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da-DK"/>
        </w:rPr>
        <w:t>Satserne for 2014</w:t>
      </w:r>
      <w:r w:rsidRPr="0015690F">
        <w:rPr>
          <w:rFonts w:ascii="Trebuchet MS" w:eastAsia="Times New Roman" w:hAnsi="Trebuchet MS" w:cs="Arial"/>
          <w:color w:val="000000"/>
          <w:sz w:val="20"/>
          <w:szCs w:val="20"/>
          <w:lang w:eastAsia="da-DK"/>
        </w:rPr>
        <w:t xml:space="preserve"> blev offentliggjort af skat den 12. november 2013 på deres hjemmeside i en </w:t>
      </w:r>
      <w:hyperlink r:id="rId11" w:tgtFrame="_blank" w:history="1">
        <w:r w:rsidRPr="0015690F">
          <w:rPr>
            <w:rFonts w:ascii="Trebuchet MS" w:eastAsia="Times New Roman" w:hAnsi="Trebuchet MS" w:cs="Arial"/>
            <w:color w:val="002752"/>
            <w:sz w:val="20"/>
            <w:szCs w:val="20"/>
            <w:u w:val="single"/>
            <w:lang w:eastAsia="da-DK"/>
          </w:rPr>
          <w:t>pressemeddelelse</w:t>
        </w:r>
      </w:hyperlink>
      <w:r w:rsidRPr="0015690F">
        <w:rPr>
          <w:rFonts w:ascii="Trebuchet MS" w:eastAsia="Times New Roman" w:hAnsi="Trebuchet MS" w:cs="Arial"/>
          <w:color w:val="000000"/>
          <w:sz w:val="20"/>
          <w:szCs w:val="20"/>
          <w:lang w:eastAsia="da-DK"/>
        </w:rPr>
        <w:t>.</w:t>
      </w:r>
    </w:p>
    <w:p w:rsidR="0015690F" w:rsidRPr="0015690F" w:rsidRDefault="0015690F" w:rsidP="0015690F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da-DK"/>
        </w:rPr>
      </w:pPr>
      <w:r w:rsidRPr="0015690F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da-DK"/>
        </w:rPr>
        <w:t>Satserne for 2013</w:t>
      </w:r>
      <w:r w:rsidRPr="0015690F">
        <w:rPr>
          <w:rFonts w:ascii="Trebuchet MS" w:eastAsia="Times New Roman" w:hAnsi="Trebuchet MS" w:cs="Arial"/>
          <w:color w:val="000000"/>
          <w:sz w:val="20"/>
          <w:szCs w:val="20"/>
          <w:lang w:eastAsia="da-DK"/>
        </w:rPr>
        <w:t xml:space="preserve"> er offentliggjort af skat på deres </w:t>
      </w:r>
      <w:hyperlink r:id="rId12" w:tgtFrame="_blank" w:history="1">
        <w:r w:rsidRPr="0015690F">
          <w:rPr>
            <w:rFonts w:ascii="Trebuchet MS" w:eastAsia="Times New Roman" w:hAnsi="Trebuchet MS" w:cs="Arial"/>
            <w:color w:val="002752"/>
            <w:sz w:val="20"/>
            <w:szCs w:val="20"/>
            <w:u w:val="single"/>
            <w:lang w:eastAsia="da-DK"/>
          </w:rPr>
          <w:t>hjemmeside</w:t>
        </w:r>
      </w:hyperlink>
      <w:r w:rsidRPr="0015690F">
        <w:rPr>
          <w:rFonts w:ascii="Trebuchet MS" w:eastAsia="Times New Roman" w:hAnsi="Trebuchet MS" w:cs="Arial"/>
          <w:color w:val="000000"/>
          <w:sz w:val="20"/>
          <w:szCs w:val="20"/>
          <w:lang w:eastAsia="da-DK"/>
        </w:rPr>
        <w:t xml:space="preserve"> samt offentliggjort af Personalestyrelsen/Moderniseringsstyrelsen den 20. december 2012 i </w:t>
      </w:r>
      <w:hyperlink r:id="rId13" w:tgtFrame="_blank" w:history="1">
        <w:r w:rsidRPr="0015690F">
          <w:rPr>
            <w:rFonts w:ascii="Trebuchet MS" w:eastAsia="Times New Roman" w:hAnsi="Trebuchet MS" w:cs="Arial"/>
            <w:color w:val="002752"/>
            <w:sz w:val="20"/>
            <w:szCs w:val="20"/>
            <w:u w:val="single"/>
            <w:lang w:eastAsia="da-DK"/>
          </w:rPr>
          <w:t>cirkulære 040-12.</w:t>
        </w:r>
      </w:hyperlink>
      <w:r w:rsidRPr="0015690F">
        <w:rPr>
          <w:rFonts w:ascii="Trebuchet MS" w:eastAsia="Times New Roman" w:hAnsi="Trebuchet MS" w:cs="Arial"/>
          <w:color w:val="000000"/>
          <w:sz w:val="20"/>
          <w:szCs w:val="20"/>
          <w:lang w:eastAsia="da-DK"/>
        </w:rPr>
        <w:br/>
        <w:t xml:space="preserve">I dette cirkulære findes endvidere også statens satser for </w:t>
      </w:r>
      <w:r w:rsidRPr="0015690F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da-DK"/>
        </w:rPr>
        <w:t>time- og dagpenge</w:t>
      </w:r>
      <w:r w:rsidRPr="0015690F">
        <w:rPr>
          <w:rFonts w:ascii="Trebuchet MS" w:eastAsia="Times New Roman" w:hAnsi="Trebuchet MS" w:cs="Arial"/>
          <w:color w:val="000000"/>
          <w:sz w:val="20"/>
          <w:szCs w:val="20"/>
          <w:lang w:eastAsia="da-DK"/>
        </w:rPr>
        <w:t xml:space="preserve"> gældende fra 1. januar 2013, satser for </w:t>
      </w:r>
      <w:proofErr w:type="spellStart"/>
      <w:r w:rsidRPr="0015690F">
        <w:rPr>
          <w:rFonts w:ascii="Trebuchet MS" w:eastAsia="Times New Roman" w:hAnsi="Trebuchet MS" w:cs="Arial"/>
          <w:color w:val="000000"/>
          <w:sz w:val="20"/>
          <w:szCs w:val="20"/>
          <w:lang w:eastAsia="da-DK"/>
        </w:rPr>
        <w:t>hoteldispositionbeløb</w:t>
      </w:r>
      <w:proofErr w:type="spellEnd"/>
      <w:r w:rsidRPr="0015690F">
        <w:rPr>
          <w:rFonts w:ascii="Trebuchet MS" w:eastAsia="Times New Roman" w:hAnsi="Trebuchet MS" w:cs="Arial"/>
          <w:color w:val="000000"/>
          <w:sz w:val="20"/>
          <w:szCs w:val="20"/>
          <w:lang w:eastAsia="da-DK"/>
        </w:rPr>
        <w:t xml:space="preserve"> m.v., såvel ved rejser indenlandsk som ved rejser i udlandet. </w:t>
      </w:r>
    </w:p>
    <w:p w:rsidR="0015690F" w:rsidRPr="0015690F" w:rsidRDefault="0015690F" w:rsidP="0015690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da-DK"/>
        </w:rPr>
      </w:pPr>
      <w:r w:rsidRPr="0015690F">
        <w:rPr>
          <w:rFonts w:ascii="Trebuchet MS" w:eastAsia="Times New Roman" w:hAnsi="Trebuchet MS" w:cs="Arial"/>
          <w:color w:val="000000"/>
          <w:sz w:val="20"/>
          <w:szCs w:val="20"/>
          <w:lang w:eastAsia="da-DK"/>
        </w:rPr>
        <w:br/>
        <w:t xml:space="preserve">Link til hvordan satserne er beregnet: </w:t>
      </w:r>
      <w:r w:rsidRPr="0015690F">
        <w:rPr>
          <w:rFonts w:ascii="Trebuchet MS" w:eastAsia="Times New Roman" w:hAnsi="Trebuchet MS" w:cs="Arial"/>
          <w:color w:val="000000"/>
          <w:sz w:val="20"/>
          <w:szCs w:val="20"/>
          <w:lang w:eastAsia="da-DK"/>
        </w:rPr>
        <w:br/>
      </w:r>
      <w:hyperlink r:id="rId14" w:tgtFrame="_blank" w:history="1">
        <w:r w:rsidRPr="0015690F">
          <w:rPr>
            <w:rFonts w:ascii="Trebuchet MS" w:eastAsia="Times New Roman" w:hAnsi="Trebuchet MS" w:cs="Arial"/>
            <w:color w:val="002752"/>
            <w:sz w:val="20"/>
            <w:szCs w:val="20"/>
            <w:u w:val="single"/>
            <w:lang w:eastAsia="da-DK"/>
          </w:rPr>
          <w:t>Satser for 2013 inkl. beregningsgrundlag (fra retsinformation)</w:t>
        </w:r>
      </w:hyperlink>
      <w:r w:rsidRPr="0015690F">
        <w:rPr>
          <w:rFonts w:ascii="Trebuchet MS" w:eastAsia="Times New Roman" w:hAnsi="Trebuchet MS" w:cs="Arial"/>
          <w:color w:val="000000"/>
          <w:sz w:val="20"/>
          <w:szCs w:val="20"/>
          <w:lang w:eastAsia="da-DK"/>
        </w:rPr>
        <w:t xml:space="preserve"> </w:t>
      </w:r>
      <w:hyperlink r:id="rId15" w:tgtFrame="_blank" w:history="1">
        <w:r w:rsidRPr="0015690F">
          <w:rPr>
            <w:rFonts w:ascii="Trebuchet MS" w:eastAsia="Times New Roman" w:hAnsi="Trebuchet MS" w:cs="Arial"/>
            <w:color w:val="002752"/>
            <w:sz w:val="20"/>
            <w:szCs w:val="20"/>
            <w:u w:val="single"/>
            <w:lang w:eastAsia="da-DK"/>
          </w:rPr>
          <w:t>Satser for 2014 inkl. beregningsgrundlag (fra retsinformation)</w:t>
        </w:r>
      </w:hyperlink>
      <w:r w:rsidRPr="0015690F">
        <w:rPr>
          <w:rFonts w:ascii="Trebuchet MS" w:eastAsia="Times New Roman" w:hAnsi="Trebuchet MS" w:cs="Arial"/>
          <w:color w:val="000000"/>
          <w:sz w:val="20"/>
          <w:szCs w:val="20"/>
          <w:lang w:eastAsia="da-DK"/>
        </w:rPr>
        <w:t xml:space="preserve"> </w:t>
      </w:r>
    </w:p>
    <w:p w:rsidR="0015690F" w:rsidRPr="0015690F" w:rsidRDefault="0015690F" w:rsidP="0015690F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da-DK"/>
        </w:rPr>
      </w:pPr>
      <w:r w:rsidRPr="0015690F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Skattemæssige forhold:</w:t>
      </w:r>
      <w:r w:rsidRPr="0015690F">
        <w:rPr>
          <w:rFonts w:ascii="Trebuchet MS" w:eastAsia="Times New Roman" w:hAnsi="Trebuchet MS" w:cs="Arial"/>
          <w:color w:val="000000"/>
          <w:sz w:val="20"/>
          <w:szCs w:val="20"/>
          <w:lang w:eastAsia="da-DK"/>
        </w:rPr>
        <w:t xml:space="preserve"> </w:t>
      </w:r>
      <w:r w:rsidRPr="0015690F">
        <w:rPr>
          <w:rFonts w:ascii="Trebuchet MS" w:eastAsia="Times New Roman" w:hAnsi="Trebuchet MS" w:cs="Arial"/>
          <w:color w:val="000000"/>
          <w:sz w:val="20"/>
          <w:szCs w:val="20"/>
          <w:lang w:eastAsia="da-DK"/>
        </w:rPr>
        <w:br/>
      </w:r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For så vidt angår kørselsgodtgørelse er disse ydelser ikke skattepligtige med oplysningspligt, </w:t>
      </w:r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 xml:space="preserve">bortset fra tillægget for kørsel med anhænger, som er skattepligtigt </w:t>
      </w:r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 xml:space="preserve">Satsen for befordringsgodtgørelse for elever, anvendes også for ledige medlemmer af en a-kasse i henhold til Arbejdsmarkedsstyrelsens satser. </w:t>
      </w:r>
      <w:hyperlink r:id="rId16" w:tgtFrame="_blank" w:history="1">
        <w:r w:rsidRPr="0015690F">
          <w:rPr>
            <w:rFonts w:ascii="Trebuchet MS" w:eastAsia="Times New Roman" w:hAnsi="Trebuchet MS" w:cs="Arial"/>
            <w:color w:val="002752"/>
            <w:sz w:val="20"/>
            <w:szCs w:val="20"/>
            <w:u w:val="single"/>
            <w:lang w:eastAsia="da-DK"/>
          </w:rPr>
          <w:t xml:space="preserve">Arbejdsmarkedsstyrelsens satser findes på Arbejdsmarkedsstyrelsens hjemmeside. </w:t>
        </w:r>
      </w:hyperlink>
    </w:p>
    <w:p w:rsidR="0015690F" w:rsidRPr="0015690F" w:rsidRDefault="0015690F" w:rsidP="0015690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15690F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Generelt om skattefrie kørselsgodtgørelse :</w:t>
      </w:r>
    </w:p>
    <w:p w:rsidR="0015690F" w:rsidRPr="0015690F" w:rsidRDefault="0015690F" w:rsidP="0015690F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Link til bekendtgørelse i retsinformation, </w:t>
      </w:r>
      <w:hyperlink r:id="rId17" w:tgtFrame="_blank" w:history="1">
        <w:r w:rsidRPr="0015690F">
          <w:rPr>
            <w:rFonts w:ascii="Trebuchet MS" w:eastAsia="Times New Roman" w:hAnsi="Trebuchet MS" w:cs="Arial"/>
            <w:color w:val="002752"/>
            <w:sz w:val="20"/>
            <w:szCs w:val="20"/>
            <w:u w:val="single"/>
            <w:lang w:eastAsia="da-DK"/>
          </w:rPr>
          <w:t>BEK nr. 173 af 13/03/2000, offentliggjort 24.3.2000.</w:t>
        </w:r>
      </w:hyperlink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 xml:space="preserve">- Reglerne gælder for lønmodtagere i forbindelse med et ansættelsesforhold. Der skal altså udbetales løn ud over den skattefrie godtgørelse. </w:t>
      </w:r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 xml:space="preserve">- Arbejdsgiveren skal føre kontrol med, at de godtgørelser der udbetales stemmer overens med den faktisk foretagne kørsel. </w:t>
      </w:r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 xml:space="preserve">- Bogføringsbilag skal være præcise. </w:t>
      </w:r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 xml:space="preserve">- Det er ikke tilladt at modregne godtgørelsen i en forud aftalt bruttoløn. </w:t>
      </w:r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 xml:space="preserve">- Den skattefrie godtgørelse skal svare til den faktiske foretagne kørsel eller rejseaktivitet. Faste månedlige eller årlige beløb, der udbetales uafhængigt heraf er skattepligtige. </w:t>
      </w:r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Kilde: Ligningsloven § 9B stk.5</w:t>
      </w:r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 xml:space="preserve">samt Skats hjemmeside: </w:t>
      </w:r>
      <w:hyperlink r:id="rId18" w:tgtFrame="_blank" w:history="1">
        <w:r w:rsidRPr="0015690F">
          <w:rPr>
            <w:rFonts w:ascii="Trebuchet MS" w:eastAsia="Times New Roman" w:hAnsi="Trebuchet MS" w:cs="Arial"/>
            <w:color w:val="002752"/>
            <w:sz w:val="20"/>
            <w:szCs w:val="20"/>
            <w:u w:val="single"/>
            <w:lang w:eastAsia="da-DK"/>
          </w:rPr>
          <w:t>Skattefri godtgørelse til dækning af rejseudgifter, gældende fra 2011</w:t>
        </w:r>
      </w:hyperlink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og vejledning fra skat: </w:t>
      </w:r>
      <w:hyperlink r:id="rId19" w:anchor="i219638" w:tgtFrame="_blank" w:history="1">
        <w:r w:rsidRPr="0015690F">
          <w:rPr>
            <w:rFonts w:ascii="Trebuchet MS" w:eastAsia="Times New Roman" w:hAnsi="Trebuchet MS" w:cs="Arial"/>
            <w:color w:val="002752"/>
            <w:sz w:val="20"/>
            <w:szCs w:val="20"/>
            <w:u w:val="single"/>
            <w:lang w:eastAsia="da-DK"/>
          </w:rPr>
          <w:t>Få godtgørelse eller fradrag for din erhvervsmæssige kørsel</w:t>
        </w:r>
      </w:hyperlink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samt </w:t>
      </w:r>
      <w:hyperlink r:id="rId20" w:tgtFrame="_blank" w:history="1">
        <w:r w:rsidRPr="0015690F">
          <w:rPr>
            <w:rFonts w:ascii="Trebuchet MS" w:eastAsia="Times New Roman" w:hAnsi="Trebuchet MS" w:cs="Arial"/>
            <w:color w:val="002752"/>
            <w:sz w:val="20"/>
            <w:szCs w:val="20"/>
            <w:u w:val="single"/>
            <w:lang w:eastAsia="da-DK"/>
          </w:rPr>
          <w:t>Satser for 2013 inkl. beregningsgrundlag (fra retsinformation)</w:t>
        </w:r>
      </w:hyperlink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</w:p>
    <w:p w:rsidR="00B07554" w:rsidRDefault="0015690F" w:rsidP="0015690F">
      <w:r w:rsidRPr="001569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Seneste opdateringer: 14. december 2012, 2. januar 2013, 2. august 2013, 14. november 2013 samt 20. december 2013.</w:t>
      </w:r>
      <w:bookmarkStart w:id="0" w:name="_GoBack"/>
      <w:bookmarkEnd w:id="0"/>
    </w:p>
    <w:sectPr w:rsidR="00B07554" w:rsidSect="008D2B5E">
      <w:pgSz w:w="11906" w:h="16838" w:code="9"/>
      <w:pgMar w:top="2211" w:right="311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0F"/>
    <w:rsid w:val="0015690F"/>
    <w:rsid w:val="008D2B5E"/>
    <w:rsid w:val="00B0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5E"/>
    <w:pPr>
      <w:spacing w:after="0" w:line="360" w:lineRule="auto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D2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D2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D2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D2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D2B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D2B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D2B5E"/>
    <w:rPr>
      <w:rFonts w:asciiTheme="majorHAnsi" w:eastAsiaTheme="majorEastAsia" w:hAnsiTheme="majorHAnsi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D2B5E"/>
    <w:rPr>
      <w:rFonts w:asciiTheme="majorHAnsi" w:eastAsiaTheme="majorEastAsia" w:hAnsiTheme="majorHAnsi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15690F"/>
    <w:rPr>
      <w:rFonts w:ascii="Trebuchet MS" w:hAnsi="Trebuchet MS" w:hint="default"/>
      <w:color w:val="002752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5690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sz w:val="20"/>
      <w:szCs w:val="20"/>
      <w:lang w:eastAsia="da-DK"/>
    </w:rPr>
  </w:style>
  <w:style w:type="character" w:styleId="Strk">
    <w:name w:val="Strong"/>
    <w:basedOn w:val="Standardskrifttypeiafsnit"/>
    <w:uiPriority w:val="22"/>
    <w:qFormat/>
    <w:rsid w:val="0015690F"/>
    <w:rPr>
      <w:b/>
      <w:bCs/>
    </w:rPr>
  </w:style>
  <w:style w:type="character" w:customStyle="1" w:styleId="normal0">
    <w:name w:val="normal"/>
    <w:basedOn w:val="Standardskrifttypeiafsnit"/>
    <w:rsid w:val="00156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5E"/>
    <w:pPr>
      <w:spacing w:after="0" w:line="360" w:lineRule="auto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D2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D2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D2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D2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D2B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D2B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D2B5E"/>
    <w:rPr>
      <w:rFonts w:asciiTheme="majorHAnsi" w:eastAsiaTheme="majorEastAsia" w:hAnsiTheme="majorHAnsi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D2B5E"/>
    <w:rPr>
      <w:rFonts w:asciiTheme="majorHAnsi" w:eastAsiaTheme="majorEastAsia" w:hAnsiTheme="majorHAnsi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15690F"/>
    <w:rPr>
      <w:rFonts w:ascii="Trebuchet MS" w:hAnsi="Trebuchet MS" w:hint="default"/>
      <w:color w:val="002752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5690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sz w:val="20"/>
      <w:szCs w:val="20"/>
      <w:lang w:eastAsia="da-DK"/>
    </w:rPr>
  </w:style>
  <w:style w:type="character" w:styleId="Strk">
    <w:name w:val="Strong"/>
    <w:basedOn w:val="Standardskrifttypeiafsnit"/>
    <w:uiPriority w:val="22"/>
    <w:qFormat/>
    <w:rsid w:val="0015690F"/>
    <w:rPr>
      <w:b/>
      <w:bCs/>
    </w:rPr>
  </w:style>
  <w:style w:type="character" w:customStyle="1" w:styleId="normal0">
    <w:name w:val="normal"/>
    <w:basedOn w:val="Standardskrifttypeiafsnit"/>
    <w:rsid w:val="0015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f.info/loen/Faelles/040-12.pdf" TargetMode="External"/><Relationship Id="rId13" Type="http://schemas.openxmlformats.org/officeDocument/2006/relationships/hyperlink" Target="http://www.ftf.info/loen/Faelles/040-12.pdf" TargetMode="External"/><Relationship Id="rId18" Type="http://schemas.openxmlformats.org/officeDocument/2006/relationships/hyperlink" Target="http://www.skat.dk/SKAT.aspx?oId=1943842&amp;vId=0&amp;search=Skattefri%A4godtg%F8relse%A4til%A4d%E6kning%A4af%A4rejseudgift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tf.info/loen/Faelles/staten_tjnesterejser_2012_068-11.pdf" TargetMode="External"/><Relationship Id="rId12" Type="http://schemas.openxmlformats.org/officeDocument/2006/relationships/hyperlink" Target="http://skat.dk/skat.aspx?oId=2064181&amp;vId=0&amp;search=k%C3%B8rselsgodtg%C3%B8relse*" TargetMode="External"/><Relationship Id="rId17" Type="http://schemas.openxmlformats.org/officeDocument/2006/relationships/hyperlink" Target="https://www.retsinformation.dk/print.aspx?id=136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ms.dk/Love-og-Regler/Satser/Satser.aspx" TargetMode="External"/><Relationship Id="rId20" Type="http://schemas.openxmlformats.org/officeDocument/2006/relationships/hyperlink" Target="https://www.retsinformation.dk/Forms/R0710.aspx?id=14412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tf.info/loen/Faelles/kommunal_korselsaftale_OK13.html" TargetMode="External"/><Relationship Id="rId11" Type="http://schemas.openxmlformats.org/officeDocument/2006/relationships/hyperlink" Target="http://skat.dk/SKAT.aspx?oId=2133950&amp;vId=0" TargetMode="External"/><Relationship Id="rId5" Type="http://schemas.openxmlformats.org/officeDocument/2006/relationships/hyperlink" Target="http://www.ftf.info/loen/Faelles/kommunal_korselsaftale_OK13.html" TargetMode="External"/><Relationship Id="rId15" Type="http://schemas.openxmlformats.org/officeDocument/2006/relationships/hyperlink" Target="https://www.retsinformation.dk/Forms/R0710.aspx?id=158894" TargetMode="External"/><Relationship Id="rId10" Type="http://schemas.openxmlformats.org/officeDocument/2006/relationships/hyperlink" Target="https://www.retsinformation.dk/Forms/R0710.aspx?id=160653" TargetMode="External"/><Relationship Id="rId19" Type="http://schemas.openxmlformats.org/officeDocument/2006/relationships/hyperlink" Target="http://www.skat.dk/SKAT.aspx?oId=219638&amp;vId=202436&amp;i=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tf.info/loen/Faelles/aftale_befordring_elever.pdf" TargetMode="External"/><Relationship Id="rId14" Type="http://schemas.openxmlformats.org/officeDocument/2006/relationships/hyperlink" Target="https://www.retsinformation.dk/Forms/R0710.aspx?id=144129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FBK Blå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Andersen</dc:creator>
  <cp:keywords/>
  <dc:description/>
  <cp:lastModifiedBy>Helle Andersen</cp:lastModifiedBy>
  <cp:revision>1</cp:revision>
  <dcterms:created xsi:type="dcterms:W3CDTF">2013-12-23T08:54:00Z</dcterms:created>
  <dcterms:modified xsi:type="dcterms:W3CDTF">2013-12-23T08:55:00Z</dcterms:modified>
</cp:coreProperties>
</file>