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ED" w:rsidRDefault="007222ED" w:rsidP="007222ED">
      <w:pPr>
        <w:rPr>
          <w:b/>
          <w:noProof/>
          <w:sz w:val="20"/>
          <w:szCs w:val="20"/>
          <w:lang w:eastAsia="da-DK"/>
        </w:rPr>
      </w:pPr>
      <w:bookmarkStart w:id="0" w:name="_GoBack"/>
      <w:bookmarkEnd w:id="0"/>
      <w:r>
        <w:rPr>
          <w:b/>
          <w:noProof/>
          <w:sz w:val="20"/>
          <w:szCs w:val="20"/>
          <w:lang w:eastAsia="da-DK"/>
        </w:rPr>
        <w:t>Projektp</w:t>
      </w:r>
      <w:r w:rsidRPr="004824A1">
        <w:rPr>
          <w:b/>
          <w:noProof/>
          <w:sz w:val="20"/>
          <w:szCs w:val="20"/>
          <w:lang w:eastAsia="da-DK"/>
        </w:rPr>
        <w:t>ortefølje og projekter</w:t>
      </w:r>
    </w:p>
    <w:p w:rsidR="007222ED" w:rsidRDefault="007222ED" w:rsidP="007222ED">
      <w:pPr>
        <w:rPr>
          <w:rFonts w:eastAsia="MS Mincho" w:cstheme="minorHAnsi"/>
          <w:sz w:val="20"/>
          <w:szCs w:val="20"/>
          <w:lang w:eastAsia="ja-JP"/>
        </w:rPr>
      </w:pPr>
      <w:r w:rsidRPr="004824A1">
        <w:rPr>
          <w:rFonts w:eastAsia="MS Mincho" w:cstheme="minorHAnsi"/>
          <w:sz w:val="20"/>
          <w:szCs w:val="20"/>
          <w:lang w:eastAsia="ja-JP"/>
        </w:rPr>
        <w:t>Definitionen af projektporteføljen</w:t>
      </w:r>
      <w:r>
        <w:rPr>
          <w:rFonts w:eastAsia="MS Mincho" w:cstheme="minorHAnsi"/>
          <w:sz w:val="20"/>
          <w:szCs w:val="20"/>
          <w:lang w:eastAsia="ja-JP"/>
        </w:rPr>
        <w:t>::</w:t>
      </w:r>
    </w:p>
    <w:p w:rsidR="007222ED" w:rsidRPr="00824D9A" w:rsidRDefault="007222ED" w:rsidP="007222ED">
      <w:pPr>
        <w:pStyle w:val="Listeafsnit"/>
        <w:numPr>
          <w:ilvl w:val="0"/>
          <w:numId w:val="4"/>
        </w:numPr>
        <w:rPr>
          <w:rFonts w:eastAsia="MS Mincho" w:cstheme="minorHAnsi"/>
          <w:sz w:val="20"/>
          <w:szCs w:val="20"/>
          <w:lang w:eastAsia="ja-JP"/>
        </w:rPr>
      </w:pPr>
      <w:r w:rsidRPr="00824D9A">
        <w:rPr>
          <w:rFonts w:eastAsia="MS Mincho" w:cstheme="minorHAnsi"/>
          <w:sz w:val="20"/>
          <w:szCs w:val="20"/>
          <w:lang w:eastAsia="ja-JP"/>
        </w:rPr>
        <w:t>Er den samlede mængde af projekter, det er besluttet at gennemføre</w:t>
      </w:r>
    </w:p>
    <w:p w:rsidR="007222ED" w:rsidRPr="00824D9A" w:rsidRDefault="007222ED" w:rsidP="007222ED">
      <w:pPr>
        <w:pStyle w:val="Listeafsnit"/>
        <w:numPr>
          <w:ilvl w:val="0"/>
          <w:numId w:val="4"/>
        </w:numPr>
        <w:rPr>
          <w:rFonts w:eastAsia="MS Mincho" w:cstheme="minorHAnsi"/>
          <w:sz w:val="20"/>
          <w:szCs w:val="20"/>
          <w:lang w:eastAsia="ja-JP"/>
        </w:rPr>
      </w:pPr>
      <w:r w:rsidRPr="00824D9A">
        <w:rPr>
          <w:rFonts w:eastAsia="MS Mincho" w:cstheme="minorHAnsi"/>
          <w:sz w:val="20"/>
          <w:szCs w:val="20"/>
          <w:lang w:eastAsia="ja-JP"/>
        </w:rPr>
        <w:t>Er et øjebliksbillede af de til enhver tid besluttede projekter.</w:t>
      </w:r>
    </w:p>
    <w:p w:rsidR="007222ED" w:rsidRPr="00824D9A" w:rsidRDefault="007222ED" w:rsidP="007222ED">
      <w:pPr>
        <w:pStyle w:val="Listeafsnit"/>
        <w:numPr>
          <w:ilvl w:val="0"/>
          <w:numId w:val="4"/>
        </w:numPr>
        <w:rPr>
          <w:rFonts w:cstheme="minorHAnsi"/>
          <w:sz w:val="20"/>
          <w:szCs w:val="20"/>
        </w:rPr>
      </w:pPr>
      <w:r w:rsidRPr="00824D9A">
        <w:rPr>
          <w:rFonts w:cstheme="minorHAnsi"/>
          <w:sz w:val="20"/>
          <w:szCs w:val="20"/>
        </w:rPr>
        <w:t>Den har ingen slutdato</w:t>
      </w:r>
    </w:p>
    <w:p w:rsidR="007222ED" w:rsidRPr="00824D9A" w:rsidRDefault="007222ED" w:rsidP="007222ED">
      <w:pPr>
        <w:pStyle w:val="Listeafsnit"/>
        <w:numPr>
          <w:ilvl w:val="0"/>
          <w:numId w:val="4"/>
        </w:numPr>
        <w:rPr>
          <w:rFonts w:cstheme="minorHAnsi"/>
          <w:sz w:val="20"/>
          <w:szCs w:val="20"/>
        </w:rPr>
      </w:pPr>
      <w:r w:rsidRPr="00824D9A">
        <w:rPr>
          <w:rFonts w:cstheme="minorHAnsi"/>
          <w:sz w:val="20"/>
          <w:szCs w:val="20"/>
        </w:rPr>
        <w:t>Der behøver ikke at være direkte sammenhæng eller afhængighed mellem projekterne i porteføljen</w:t>
      </w:r>
    </w:p>
    <w:p w:rsidR="007222ED" w:rsidRDefault="007222ED" w:rsidP="007222ED">
      <w:pPr>
        <w:pStyle w:val="Listeafsnit"/>
        <w:numPr>
          <w:ilvl w:val="0"/>
          <w:numId w:val="4"/>
        </w:numPr>
        <w:rPr>
          <w:rFonts w:cstheme="minorHAnsi"/>
          <w:sz w:val="20"/>
          <w:szCs w:val="20"/>
        </w:rPr>
      </w:pPr>
      <w:r w:rsidRPr="00824D9A">
        <w:rPr>
          <w:rFonts w:cstheme="minorHAnsi"/>
          <w:sz w:val="20"/>
          <w:szCs w:val="20"/>
        </w:rPr>
        <w:t>Den faktiske strategi kan aflæses i porteføljen af projekter og ad hoc opgaver.</w:t>
      </w:r>
    </w:p>
    <w:p w:rsidR="007222ED" w:rsidRPr="00824D9A" w:rsidRDefault="007222ED" w:rsidP="007222ED">
      <w:pPr>
        <w:rPr>
          <w:rFonts w:cstheme="minorHAnsi"/>
          <w:sz w:val="20"/>
          <w:szCs w:val="20"/>
        </w:rPr>
      </w:pPr>
      <w:r w:rsidRPr="00824D9A">
        <w:rPr>
          <w:rFonts w:cstheme="minorHAnsi"/>
          <w:sz w:val="20"/>
          <w:szCs w:val="20"/>
        </w:rPr>
        <w:br/>
        <w:t>Styring af en projektportefølje er en proces, der giver information og grundlag for at træffe beslutninger og prioriteringer omkring, hvilke projekter der skal indgå eller udgå af den samlede mængde af projekter i et center, et team, eller en helt tredje enhed.</w:t>
      </w:r>
    </w:p>
    <w:p w:rsidR="007222ED" w:rsidRPr="004824A1" w:rsidRDefault="007222ED" w:rsidP="007222ED">
      <w:pPr>
        <w:rPr>
          <w:rFonts w:cstheme="minorHAnsi"/>
          <w:sz w:val="20"/>
          <w:szCs w:val="20"/>
        </w:rPr>
      </w:pPr>
      <w:r w:rsidRPr="004824A1">
        <w:rPr>
          <w:rFonts w:cstheme="minorHAnsi"/>
          <w:sz w:val="20"/>
          <w:szCs w:val="20"/>
        </w:rPr>
        <w:t>Styring af en projektportefølje handler om ledelse og styring af en projektportefølje, med henblik på</w:t>
      </w:r>
    </w:p>
    <w:p w:rsidR="007222ED" w:rsidRPr="004824A1" w:rsidRDefault="007222ED" w:rsidP="007222ED">
      <w:pPr>
        <w:pStyle w:val="Listeafsnit"/>
        <w:numPr>
          <w:ilvl w:val="0"/>
          <w:numId w:val="3"/>
        </w:numPr>
        <w:rPr>
          <w:rFonts w:cstheme="minorHAnsi"/>
          <w:b/>
          <w:noProof/>
          <w:sz w:val="20"/>
          <w:szCs w:val="20"/>
          <w:lang w:eastAsia="da-DK"/>
        </w:rPr>
      </w:pPr>
      <w:r w:rsidRPr="004824A1">
        <w:rPr>
          <w:rFonts w:cstheme="minorHAnsi"/>
          <w:sz w:val="20"/>
          <w:szCs w:val="20"/>
        </w:rPr>
        <w:t xml:space="preserve">At projekter prioriteres og ressourcer anvendes på de projekter, der bidrager til realiseringen af strategier eller målopfyldelse </w:t>
      </w:r>
    </w:p>
    <w:p w:rsidR="007222ED" w:rsidRPr="004824A1" w:rsidRDefault="007222ED" w:rsidP="007222ED">
      <w:pPr>
        <w:pStyle w:val="Listeafsnit"/>
        <w:numPr>
          <w:ilvl w:val="0"/>
          <w:numId w:val="2"/>
        </w:numPr>
        <w:autoSpaceDE w:val="0"/>
        <w:autoSpaceDN w:val="0"/>
        <w:adjustRightInd w:val="0"/>
        <w:spacing w:before="100" w:after="100" w:line="240" w:lineRule="auto"/>
        <w:rPr>
          <w:rFonts w:cstheme="minorHAnsi"/>
          <w:sz w:val="20"/>
          <w:szCs w:val="20"/>
        </w:rPr>
      </w:pPr>
      <w:r w:rsidRPr="004824A1">
        <w:rPr>
          <w:rFonts w:cstheme="minorHAnsi"/>
          <w:sz w:val="20"/>
          <w:szCs w:val="20"/>
        </w:rPr>
        <w:t xml:space="preserve">At der er en fornuftig sammenhæng mellem mængden af projekter og arbejdsmængde </w:t>
      </w:r>
    </w:p>
    <w:p w:rsidR="007222ED" w:rsidRPr="004824A1" w:rsidRDefault="007222ED" w:rsidP="007222ED">
      <w:pPr>
        <w:pStyle w:val="Listeafsnit"/>
        <w:numPr>
          <w:ilvl w:val="0"/>
          <w:numId w:val="2"/>
        </w:numPr>
        <w:autoSpaceDE w:val="0"/>
        <w:autoSpaceDN w:val="0"/>
        <w:adjustRightInd w:val="0"/>
        <w:spacing w:before="100" w:after="100" w:line="240" w:lineRule="auto"/>
        <w:rPr>
          <w:rFonts w:cstheme="minorHAnsi"/>
          <w:sz w:val="20"/>
          <w:szCs w:val="20"/>
        </w:rPr>
      </w:pPr>
      <w:r w:rsidRPr="004824A1">
        <w:rPr>
          <w:rFonts w:cstheme="minorHAnsi"/>
          <w:sz w:val="20"/>
          <w:szCs w:val="20"/>
        </w:rPr>
        <w:t>At overordnet fremdrift i projektporteføljen bliver overskuelig</w:t>
      </w:r>
    </w:p>
    <w:p w:rsidR="007222ED" w:rsidRDefault="007222ED" w:rsidP="007222ED">
      <w:pPr>
        <w:autoSpaceDE w:val="0"/>
        <w:autoSpaceDN w:val="0"/>
        <w:adjustRightInd w:val="0"/>
        <w:spacing w:before="100" w:after="100" w:line="240" w:lineRule="auto"/>
        <w:rPr>
          <w:rFonts w:ascii="Arial" w:eastAsia="MS Mincho" w:hAnsi="Arial" w:cs="Arial"/>
          <w:sz w:val="20"/>
          <w:szCs w:val="20"/>
          <w:lang w:eastAsia="ja-JP"/>
        </w:rPr>
      </w:pPr>
    </w:p>
    <w:p w:rsidR="007222ED" w:rsidRPr="007222ED" w:rsidRDefault="007222ED" w:rsidP="007222ED">
      <w:pPr>
        <w:autoSpaceDE w:val="0"/>
        <w:autoSpaceDN w:val="0"/>
        <w:adjustRightInd w:val="0"/>
        <w:spacing w:before="100" w:after="100" w:line="240" w:lineRule="auto"/>
        <w:rPr>
          <w:rFonts w:cstheme="minorHAnsi"/>
          <w:b/>
          <w:sz w:val="20"/>
          <w:szCs w:val="20"/>
        </w:rPr>
      </w:pPr>
      <w:r w:rsidRPr="007222ED">
        <w:rPr>
          <w:rFonts w:cstheme="minorHAnsi"/>
          <w:b/>
          <w:sz w:val="20"/>
          <w:szCs w:val="20"/>
        </w:rPr>
        <w:t xml:space="preserve">Sammenhæng mellem </w:t>
      </w:r>
      <w:proofErr w:type="spellStart"/>
      <w:r w:rsidRPr="007222ED">
        <w:rPr>
          <w:rFonts w:cstheme="minorHAnsi"/>
          <w:b/>
          <w:sz w:val="20"/>
          <w:szCs w:val="20"/>
        </w:rPr>
        <w:t>portefølge</w:t>
      </w:r>
      <w:proofErr w:type="spellEnd"/>
      <w:r w:rsidRPr="007222ED">
        <w:rPr>
          <w:rFonts w:cstheme="minorHAnsi"/>
          <w:b/>
          <w:sz w:val="20"/>
          <w:szCs w:val="20"/>
        </w:rPr>
        <w:t xml:space="preserve"> og projekter</w:t>
      </w:r>
    </w:p>
    <w:p w:rsidR="007222ED" w:rsidRPr="004824A1" w:rsidRDefault="007222ED" w:rsidP="007222ED">
      <w:pPr>
        <w:autoSpaceDE w:val="0"/>
        <w:autoSpaceDN w:val="0"/>
        <w:adjustRightInd w:val="0"/>
        <w:spacing w:before="100" w:after="100" w:line="240" w:lineRule="auto"/>
        <w:rPr>
          <w:rFonts w:cstheme="minorHAnsi"/>
          <w:sz w:val="20"/>
          <w:szCs w:val="20"/>
        </w:rPr>
      </w:pPr>
      <w:r w:rsidRPr="004824A1">
        <w:rPr>
          <w:rFonts w:cstheme="minorHAnsi"/>
          <w:sz w:val="20"/>
          <w:szCs w:val="20"/>
        </w:rPr>
        <w:t>I nogle projekter kan det være relevant at etablere arbejdsgrupper for bl.a. at håndtere kompleksitet og målrette ressourceanvendelse. Disse arbejdsgrupper kan således have sit eget arbejdsforløb inden for projektet i overensstemmelse med forventede leverancer. Dette ser vi eksempler på i både implementering af skolereform og implementering af kontanthjælpsreformen.</w:t>
      </w:r>
    </w:p>
    <w:p w:rsidR="007222ED" w:rsidRPr="004824A1" w:rsidRDefault="007222ED" w:rsidP="007222ED">
      <w:pPr>
        <w:autoSpaceDE w:val="0"/>
        <w:autoSpaceDN w:val="0"/>
        <w:adjustRightInd w:val="0"/>
        <w:rPr>
          <w:rFonts w:ascii="Arial" w:eastAsia="MS Mincho" w:hAnsi="Arial" w:cs="Arial"/>
          <w:sz w:val="20"/>
          <w:szCs w:val="20"/>
          <w:lang w:eastAsia="ja-JP"/>
        </w:rPr>
      </w:pPr>
    </w:p>
    <w:p w:rsidR="007222ED" w:rsidRDefault="007222ED" w:rsidP="007222ED">
      <w:pPr>
        <w:rPr>
          <w:noProof/>
          <w:lang w:eastAsia="da-DK"/>
        </w:rPr>
      </w:pPr>
      <w:r>
        <w:rPr>
          <w:noProof/>
          <w:lang w:eastAsia="da-DK"/>
        </w:rPr>
        <w:t>Sammenhænge mellem  portefølje, projekter og arbejdsgrupper.</w:t>
      </w:r>
    </w:p>
    <w:p w:rsidR="007222ED" w:rsidRDefault="007222ED" w:rsidP="007222ED">
      <w:pPr>
        <w:rPr>
          <w:noProof/>
          <w:lang w:eastAsia="da-DK"/>
        </w:rPr>
      </w:pPr>
    </w:p>
    <w:p w:rsidR="007222ED" w:rsidRDefault="007222ED" w:rsidP="007222ED">
      <w:pPr>
        <w:rPr>
          <w:noProof/>
          <w:lang w:eastAsia="da-DK"/>
        </w:rPr>
      </w:pPr>
      <w:r>
        <w:rPr>
          <w:rFonts w:ascii="Arial" w:eastAsia="MS Mincho" w:hAnsi="Arial" w:cs="Arial"/>
          <w:b/>
          <w:noProof/>
          <w:sz w:val="20"/>
          <w:szCs w:val="20"/>
          <w:lang w:eastAsia="da-DK"/>
        </w:rPr>
        <w:drawing>
          <wp:inline distT="0" distB="0" distL="0" distR="0" wp14:anchorId="33EB4985" wp14:editId="64703CBF">
            <wp:extent cx="4295775" cy="25717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9877" t="24271" r="11816" b="16609"/>
                    <a:stretch>
                      <a:fillRect/>
                    </a:stretch>
                  </pic:blipFill>
                  <pic:spPr bwMode="auto">
                    <a:xfrm>
                      <a:off x="0" y="0"/>
                      <a:ext cx="4295775" cy="2571750"/>
                    </a:xfrm>
                    <a:prstGeom prst="rect">
                      <a:avLst/>
                    </a:prstGeom>
                    <a:noFill/>
                    <a:ln>
                      <a:noFill/>
                    </a:ln>
                  </pic:spPr>
                </pic:pic>
              </a:graphicData>
            </a:graphic>
          </wp:inline>
        </w:drawing>
      </w:r>
    </w:p>
    <w:p w:rsidR="007222ED" w:rsidRDefault="007222ED" w:rsidP="007222ED">
      <w:pPr>
        <w:rPr>
          <w:noProof/>
          <w:lang w:eastAsia="da-DK"/>
        </w:rPr>
      </w:pPr>
    </w:p>
    <w:p w:rsidR="00B07554" w:rsidRDefault="00B07554"/>
    <w:sectPr w:rsidR="00B07554" w:rsidSect="008D2B5E">
      <w:pgSz w:w="11906" w:h="16838" w:code="9"/>
      <w:pgMar w:top="2211" w:right="311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8B0"/>
    <w:multiLevelType w:val="hybridMultilevel"/>
    <w:tmpl w:val="0EAAC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673D0A"/>
    <w:multiLevelType w:val="hybridMultilevel"/>
    <w:tmpl w:val="CC823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B06250F"/>
    <w:multiLevelType w:val="multilevel"/>
    <w:tmpl w:val="F278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36F42"/>
    <w:multiLevelType w:val="hybridMultilevel"/>
    <w:tmpl w:val="2784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90"/>
    <w:rsid w:val="005B7C90"/>
    <w:rsid w:val="007222ED"/>
    <w:rsid w:val="008D2B5E"/>
    <w:rsid w:val="00B075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5E"/>
    <w:pPr>
      <w:spacing w:after="0" w:line="360" w:lineRule="auto"/>
    </w:pPr>
    <w:rPr>
      <w:sz w:val="18"/>
    </w:rPr>
  </w:style>
  <w:style w:type="paragraph" w:styleId="Overskrift1">
    <w:name w:val="heading 1"/>
    <w:basedOn w:val="Normal"/>
    <w:next w:val="Normal"/>
    <w:link w:val="Overskrift1Tegn"/>
    <w:uiPriority w:val="9"/>
    <w:qFormat/>
    <w:rsid w:val="008D2B5E"/>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8D2B5E"/>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8D2B5E"/>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8D2B5E"/>
    <w:pPr>
      <w:keepNext/>
      <w:keepLines/>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2B5E"/>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8D2B5E"/>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semiHidden/>
    <w:rsid w:val="008D2B5E"/>
    <w:rPr>
      <w:rFonts w:asciiTheme="majorHAnsi" w:eastAsiaTheme="majorEastAsia" w:hAnsiTheme="majorHAnsi" w:cstheme="majorBidi"/>
      <w:b/>
      <w:bCs/>
      <w:sz w:val="18"/>
    </w:rPr>
  </w:style>
  <w:style w:type="character" w:customStyle="1" w:styleId="Overskrift4Tegn">
    <w:name w:val="Overskrift 4 Tegn"/>
    <w:basedOn w:val="Standardskrifttypeiafsnit"/>
    <w:link w:val="Overskrift4"/>
    <w:uiPriority w:val="9"/>
    <w:semiHidden/>
    <w:rsid w:val="008D2B5E"/>
    <w:rPr>
      <w:rFonts w:asciiTheme="majorHAnsi" w:eastAsiaTheme="majorEastAsia" w:hAnsiTheme="majorHAnsi"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Markeringsbobletekst">
    <w:name w:val="Balloon Text"/>
    <w:basedOn w:val="Normal"/>
    <w:link w:val="MarkeringsbobletekstTegn"/>
    <w:uiPriority w:val="99"/>
    <w:semiHidden/>
    <w:unhideWhenUsed/>
    <w:rsid w:val="005B7C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7C90"/>
    <w:rPr>
      <w:rFonts w:ascii="Tahoma" w:hAnsi="Tahoma" w:cs="Tahoma"/>
      <w:sz w:val="16"/>
      <w:szCs w:val="16"/>
    </w:rPr>
  </w:style>
  <w:style w:type="paragraph" w:styleId="Listeafsnit">
    <w:name w:val="List Paragraph"/>
    <w:basedOn w:val="Normal"/>
    <w:uiPriority w:val="34"/>
    <w:qFormat/>
    <w:rsid w:val="00722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5E"/>
    <w:pPr>
      <w:spacing w:after="0" w:line="360" w:lineRule="auto"/>
    </w:pPr>
    <w:rPr>
      <w:sz w:val="18"/>
    </w:rPr>
  </w:style>
  <w:style w:type="paragraph" w:styleId="Overskrift1">
    <w:name w:val="heading 1"/>
    <w:basedOn w:val="Normal"/>
    <w:next w:val="Normal"/>
    <w:link w:val="Overskrift1Tegn"/>
    <w:uiPriority w:val="9"/>
    <w:qFormat/>
    <w:rsid w:val="008D2B5E"/>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8D2B5E"/>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8D2B5E"/>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8D2B5E"/>
    <w:pPr>
      <w:keepNext/>
      <w:keepLines/>
      <w:spacing w:before="20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D2B5E"/>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8D2B5E"/>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semiHidden/>
    <w:rsid w:val="008D2B5E"/>
    <w:rPr>
      <w:rFonts w:asciiTheme="majorHAnsi" w:eastAsiaTheme="majorEastAsia" w:hAnsiTheme="majorHAnsi" w:cstheme="majorBidi"/>
      <w:b/>
      <w:bCs/>
      <w:sz w:val="18"/>
    </w:rPr>
  </w:style>
  <w:style w:type="character" w:customStyle="1" w:styleId="Overskrift4Tegn">
    <w:name w:val="Overskrift 4 Tegn"/>
    <w:basedOn w:val="Standardskrifttypeiafsnit"/>
    <w:link w:val="Overskrift4"/>
    <w:uiPriority w:val="9"/>
    <w:semiHidden/>
    <w:rsid w:val="008D2B5E"/>
    <w:rPr>
      <w:rFonts w:asciiTheme="majorHAnsi" w:eastAsiaTheme="majorEastAsia" w:hAnsiTheme="majorHAnsi"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Markeringsbobletekst">
    <w:name w:val="Balloon Text"/>
    <w:basedOn w:val="Normal"/>
    <w:link w:val="MarkeringsbobletekstTegn"/>
    <w:uiPriority w:val="99"/>
    <w:semiHidden/>
    <w:unhideWhenUsed/>
    <w:rsid w:val="005B7C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7C90"/>
    <w:rPr>
      <w:rFonts w:ascii="Tahoma" w:hAnsi="Tahoma" w:cs="Tahoma"/>
      <w:sz w:val="16"/>
      <w:szCs w:val="16"/>
    </w:rPr>
  </w:style>
  <w:style w:type="paragraph" w:styleId="Listeafsnit">
    <w:name w:val="List Paragraph"/>
    <w:basedOn w:val="Normal"/>
    <w:uiPriority w:val="34"/>
    <w:qFormat/>
    <w:rsid w:val="0072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719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FBK Blå">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A0A08990</Template>
  <TotalTime>1</TotalTime>
  <Pages>1</Pages>
  <Words>213</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Dortea Pedersen</dc:creator>
  <cp:lastModifiedBy>Angelika Dortea Pedersen</cp:lastModifiedBy>
  <cp:revision>2</cp:revision>
  <dcterms:created xsi:type="dcterms:W3CDTF">2014-03-10T12:08:00Z</dcterms:created>
  <dcterms:modified xsi:type="dcterms:W3CDTF">2014-03-10T12:14:00Z</dcterms:modified>
</cp:coreProperties>
</file>